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5D" w:rsidRDefault="00ED275D" w:rsidP="00ED27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t>ЛИПЕЦКИЙ ГОРОДСКОЙ СОВЕТ ДЕПУТАТОВ</w:t>
      </w:r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</w:p>
    <w:p w:rsidR="00ED275D" w:rsidRPr="00ED275D" w:rsidRDefault="00ED275D" w:rsidP="00ED27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</w:pPr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t>РЕШЕНИЕ</w:t>
      </w:r>
    </w:p>
    <w:p w:rsidR="00ED275D" w:rsidRPr="00ED275D" w:rsidRDefault="00ED275D" w:rsidP="00ED27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</w:pPr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t>от 27 августа 2013 года N 697</w:t>
      </w:r>
    </w:p>
    <w:p w:rsidR="00ED275D" w:rsidRPr="00ED275D" w:rsidRDefault="00ED275D" w:rsidP="00ED27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</w:pPr>
    </w:p>
    <w:p w:rsidR="00ED275D" w:rsidRPr="00ED275D" w:rsidRDefault="00ED275D" w:rsidP="00ED27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О </w:t>
      </w:r>
      <w:proofErr w:type="gramStart"/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t>Положении</w:t>
      </w:r>
      <w:proofErr w:type="gramEnd"/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о департаменте градостроительства и архитектуры администрации города Липецка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25 июня 2019 года)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решений Липецкого городского Совета депутатов </w:t>
      </w:r>
      <w:hyperlink r:id="rId5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24.06.2014 N 886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30.05.2017 N 401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0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25.06.2019 N 940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Рассмотрев принятый в первом чтении проект положения о департаменте градостроительства и архитектуры администрации города Липецка, руководствуясь статьями 20, 36 Устава города Липецка, учитывая решение постоянной комиссии по жилищно-коммунальному хозяйству, градостроительству и землепользованию, Липецкий городской Совет депутатов решил:</w:t>
      </w:r>
    </w:p>
    <w:p w:rsid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 Положение о департаменте градостроительства и архитектуры администрации города Липецка (прилагается).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Признать утратившими силу следующие решения Липецкого городского Совета депутатов: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- от 15.12.2009 N 1205 "О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Положении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 департаменте градостроительства и архитектуры администрации города Липецка" ("Липецкая газета", 2010, 6 марта);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от 27.03.2012 N 427 "О внесении изменений в Положение о департаменте градостроительства и архитектуры администрации города Липецка" ("Липецкая газета", 2012, 10 апреля).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Направить указанный нормативный правовой акт Главе города Липецка для подписания и официального опубликования.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ED275D" w:rsidRDefault="00ED275D" w:rsidP="00ED27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Председатель</w:t>
      </w:r>
    </w:p>
    <w:p w:rsidR="00ED275D" w:rsidRDefault="00ED275D" w:rsidP="00ED27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Липецкого городского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Совета депутатов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И.В.ТИНЬКОВ</w:t>
      </w:r>
    </w:p>
    <w:p w:rsidR="00ED275D" w:rsidRDefault="00ED275D" w:rsidP="00ED27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  <w:sectPr w:rsidR="00ED2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75D" w:rsidRPr="00ED275D" w:rsidRDefault="00ED275D" w:rsidP="00ED27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ED275D">
        <w:rPr>
          <w:rFonts w:ascii="Arial" w:eastAsia="Times New Roman" w:hAnsi="Arial" w:cs="Arial"/>
          <w:spacing w:val="2"/>
          <w:sz w:val="41"/>
          <w:szCs w:val="41"/>
          <w:lang w:eastAsia="ru-RU"/>
        </w:rPr>
        <w:lastRenderedPageBreak/>
        <w:t>Положение о департаменте градостроительства и архитектуры администрации города Липецка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Утверждено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решением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сессии Липецкого городского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Совета депутатов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27 августа 2013 г. N 697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 решений Липецкого городского Совета депутатов </w:t>
      </w:r>
      <w:hyperlink r:id="rId11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24.06.2014 N 886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2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3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4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30.05.2017 N 401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5" w:history="1">
        <w:proofErr w:type="gramStart"/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25.06.2019 N 940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1. Общие положения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Департамент градостроительства и архитектуры администрации города Липецка (далее - Департамент) является отраслевым органом, структурным подразделением администрации города Липецка, осуществляющим функции в области градостроительной и архитектурной деятельности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Департамент обладает правами юридического лица, имеет обособленное имущество, закрепленное за ним на праве оперативного управления, самостоятельный баланс, лицевые счета, открытые в установленном порядке, печать с изображением герба города Липецка и со своим наименованием, другие печати, штампы и бланки, необходимые для его деятельности.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Структура и штатное расписание Департамента утверждаются правовым актом администрации города Липецка. Положение о Департаменте по представлению Главы города Липецка утверждается Липецким городским Советом депутатов.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Департамент руководствуется в своей деятельности </w:t>
      </w:r>
      <w:hyperlink r:id="rId1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законодательством Российской Федерации и Липецкой области, Уставом города Липецка, муниципальными правовыми актами города Липецка, а также настоящим Положением.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Работники Департамента являются муниципальными служащими, их права и социальные гарантии устанавливаются законодательством Российской Федерации и Липецкой области, муниципальными правовыми актами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Работники, занимающие должности, не отнесенные к должностям муниципальной службы и осуществляющие техническое обеспечение деятельности Департамента, муниципальными служащими не являются.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 Юридический адрес и местонахождение Департамента: 398019, г. Липецк, пл.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Театральная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д. 1.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2. Основные задачи Департамента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1. Формирование и реализация единой городской политики в области градостроительной и архитектурной деятельности, в области наружной рекламы.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1 в ред. решения Липецкого городского Совета депутатов </w:t>
      </w:r>
      <w:hyperlink r:id="rId1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Формирование планировочной структуры в границах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Проведение единой политики по определению приоритетов в строительстве объектов социальной и инженерной инфраструктуры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Утратил силу. - Решение Липецкого городского Совета депутатов </w:t>
      </w:r>
      <w:hyperlink r:id="rId19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Утратил силу. - Решение Липецкого городского Совета депутатов </w:t>
      </w:r>
      <w:hyperlink r:id="rId20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3. Функции Департамента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1. Обеспечение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контроля за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разработкой и реализацией градостроительной документации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1 в ред. решения Липецкого городского Совета депутатов </w:t>
      </w:r>
      <w:hyperlink r:id="rId21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 Подготовка материалов для разработки проектов Генерального плана города Липецка, Правил землепользования и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застройки города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Липецка, документации по планировке территории города Липецка и проектов внесения в них изменений.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22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 Рассмотрение и представление на утверждение в соответствии с действующим законодательством проектов Генерального плана города Липецка, Правил землепользования и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застройки города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Липецка, проектов изменений в Генеральный план города Липецка, в Правила землепользования и застройки города Липецка, документации по планировке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 Подготовка предложений о внесении изменений в Правила землепользования и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застройки города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Липецка и направление их в комиссию по землепользованию и застройке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Организация и проведение публичных слушаний, общественных обсуждений по проектам в области градостроительной деятельности, относящимся к деятельности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5 в ред. решения Липецкого городского Совета депутатов </w:t>
      </w:r>
      <w:hyperlink r:id="rId23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 Обеспечение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подготовки местных нормативов градостроительного проектирования города Липецка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внесения в них изменений.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решений Липецкого городского Совета депутатов </w:t>
      </w:r>
      <w:hyperlink r:id="rId24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5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Подготовка предложений о развитии застроенных территорий, о комплексном освоении территорий, об освоении территорий в целях строительства жилья экономического класса, о комплексном развитии территорий по инициативе органов местного самоуправления и направление их в администрацию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2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30.05.2017 N 401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Утратил силу. - Решение Липецкого городского Совета депутатов </w:t>
      </w:r>
      <w:hyperlink r:id="rId2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9. Разработка и реализация муниципальных программ в области градостроительной деятельности, рассмотрение технических заданий для организаций коммунального комплекса, рассмотрение и согласование инвестиционных программ сетевых организаций и коммунального комплекса.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9 в ред. решения Липецкого городского Совета депутатов </w:t>
      </w:r>
      <w:hyperlink r:id="rId2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10. Обеспечение системного планирования капитальных расходов и определение объема муниципальных инвестиций при строительстве и (или) реконструкции объектов социальной и инженерной инфраструктуры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 Обеспечение разработки схем электро-, тепло- и водоснабжения, водоотведения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29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 Утратил силу 1 января 2019 года. - Решение Липецкого городского Совета депутатов </w:t>
      </w:r>
      <w:hyperlink r:id="rId30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 Выдача технического задания на разработку градостроительной документации.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31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14. Организация архитектурных конкурсов, обеспечение работы градостроительных советов.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15. Предоставление решения о согласовании архитектурно-градостроительного облика объекта.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15 в ред. решения Липецкого городского Совета депутатов </w:t>
      </w:r>
      <w:hyperlink r:id="rId32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16. Утратил силу 1 января 2019 года. - Решение Липецкого городского Совета депутатов </w:t>
      </w:r>
      <w:hyperlink r:id="rId33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17. Предоставление градостроительных планов земельных участков.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34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18. Утратил силу 1 января 2019 года. - Решение Липецкого городского Совета депутатов </w:t>
      </w:r>
      <w:hyperlink r:id="rId35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19. Участие в решении вопросов, связанных с развитием инженерной инфраструктуры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20. Участие в разработке эскизных предложений по благоустройству города, цветовому решению фасадов зданий, праздничному оформлению города и малым архитектурным формам.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21. Участие в работе, связанной с благоустройством и художественным оформлением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22. Подготовка материалов для Комиссии по увековечиванию памяти выдающихся личностей, исторических событий, наименованию улиц и других городских объектов.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23. Разработка проектов муниципальных правовых актов по вопросам, относящимся к деятельности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24. Ведение на территории города Липецка дежурного плана расположения зданий, строений, сооружений и инженерных коммуникаций.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25. Ведение государственной информационной системы обеспечения градостроительной деятельности в части, касающейся осуществления градостроительной деятельности на территории города Липецка, и предоставление сведений, документов и материалов, содержащихся в ней.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25 в ред. решения Липецкого городского Совета депутатов </w:t>
      </w:r>
      <w:hyperlink r:id="rId3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26. Ведение Адресного реестра на территории города Липецка, присвоение адресов объектам адресации, изменение, аннулирование адресов, наименований элементов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3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27. Создание и ведение муниципального геодезического фонда города Липецка, предоставление в пользование материалов и данных муниципального геодезического фонда в соответствии с действующим законодательством.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(п. 27 в ред. решения Липецкого городского Совета депутатов </w:t>
      </w:r>
      <w:hyperlink r:id="rId3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28. Утратил силу 1 января 2019 года. - Решение Липецкого городского Совета депутатов </w:t>
      </w:r>
      <w:hyperlink r:id="rId39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29 - 30. Утратили силу. - Решение Липецкого городского Совета депутатов </w:t>
      </w:r>
      <w:hyperlink r:id="rId40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31. Утратил силу. - Решение Липецкого городского Совета депутатов </w:t>
      </w:r>
      <w:hyperlink r:id="rId41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32. Осуществление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контроля за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сохранностью геодезических знаков на территории города Липецка, выдача сведений о местах нахождения пунктов геодезических сетей специального назначения, созданных за счет средств бюджета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42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30.05.2017 N 401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33. Утратил силу. - Решение Липецкого городского Совета депутатов </w:t>
      </w:r>
      <w:hyperlink r:id="rId43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30.05.2017 N 401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34.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города Липецка, внесение в них изменений.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44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35.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37. Обеспечение защиты переданных органами государственной власти Российской Федерации и Липецкой области, органами местного самоуправления города Липецка, юридическими лицами сведений, составляющих государственную тайну.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38. Работа с заявлениями и обращениями граждан и юридических лиц по вопросам, относящимся к деятельности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39. Подготовка информационно-аналитических справок и других материалов в области градостроительства.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40. Осуществление прав и выполнение обязанностей муниципального заказчика, осуществляющего закупки товаров, работ, услуг для обеспечения муниципальных ну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жд в сф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ере деятельности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40 в ред. решения Липецкого городского Совета депутатов </w:t>
      </w:r>
      <w:hyperlink r:id="rId45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24.06.2014 N 886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41. Осуществление полномочий учредителя муниципальных учреждений "Управление строительства города Липецка", "Городской центр рекламы", а также полномочий собственника закрепленного за ними муниципального имущества в соответствии с действующим законодательством, утверждение уставов муниципальных учреждений.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41 в ред. решения Липецкого городского Совета депутатов </w:t>
      </w:r>
      <w:hyperlink r:id="rId4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42. Ведение реестра муниципальной собственности, закрепленной за Департаментом, муниципальными учреждениями.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43. Осуществление в установленном порядке функций получателя и главного распорядителя бюджетных средств, главного администратора доходов бюджета города Липецка, на закрепленные источники доходов местного бюджета.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4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24.06.2014 N 886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44. Осуществление приема граждан по вопросам, относящимся к компетенции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45. Ведение воинского учета и бронирования работников Департамента, мобилизационной работы, мероприятий по гражданской обороне в Департаменте.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46.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Осуществление проверки достоверности и полноты сведений о доходах, расходах, имуществе и обязательствах имущественного характера руководителей муниципальных учреждений, муниципальных служащих Департамента, должности которых отнесены к перечню должностей, при назначении на которые граждане и при замещении которых муниципальные служащие обязаны предоставлять сведения о своих доходах, а также о доходах их супругов и несовершеннолетних детей.</w:t>
      </w:r>
      <w:proofErr w:type="gramEnd"/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47. Участие в осуществлении мер по противодействию коррупции.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48. Осуществление иных функций, предусмотренных федеральными законами, нормативными правовыми актами Президента Российской Федерации, Правительства Российской Федерации, законами Липецкой области, муниципальными правовыми актами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49. Выдача разрешений на установку рекламных конструкций на территории города Липецка, аннулирование таких разрешений, выдача предписаний о демонтаже самовольно установленных рекламных конструкций на территории города.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49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4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24.06.2014 N 886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50 - 51. Утратили силу. - Решение Липецкого городского Совета депутатов </w:t>
      </w:r>
      <w:hyperlink r:id="rId49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52. В пределах своей компетенции взаимодействие с организациями, независимо от форм собственности, по приспособлению городской среды для беспрепятственного передвижения инвалидов и других маломобильных групп населения.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52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0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53. Обеспечение разработки программ комплексного развития систем коммунальной и социальной инфраструктуры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53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1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54. Подготовка и предоставление заключения о соответствии проектной документации сводному плану подземных коммуникаций и сооружений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54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2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55. Рассмотрение контрольно-геодезической съемки и размещение исполнительной документации в государственной информационной системе обеспечения градостроительной деятельности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55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3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56. Направление уведомлений при осуществлении строительства, реконструкции объектов индивидуального жилищного строительства, садовых домов на земельных участках, 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асположенных на территории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56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4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57.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57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5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58. Подготовка проекта решения о сносе самовольной постройки либо приведении ее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58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25.12.2018 N 825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59. Признание садовых домов жилыми домами и жилых домов садовыми домами, расположенных в границах муниципального образования город Липецк.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(п. 59 </w:t>
      </w:r>
      <w:proofErr w:type="gramStart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</w:t>
      </w:r>
      <w:proofErr w:type="gramEnd"/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решением Липецкого городского Совета депутатов </w:t>
      </w:r>
      <w:hyperlink r:id="rId5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25.06.2019 N 940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4. Права Департамента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Департамент имеет право: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Запрашивать и получать в установленном порядке необходимую для осуществления возложенных задач и функций информацию и материалы от структурных подразделений администрации, учреждений и предприятий.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Привлекать на конкурсной основе организации, специалистов и экспертов по различным вопросам градостроительной деятельности.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Подготавливать и направлять материалы для привлечения лиц, виновных в нарушении законодательства о градостроительной деятельности, к ответственности в соответствии с законодательством Российской Федерации.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Принимать в пределах своей компетенции решения по вопросам градостроительства, архитектуры и землеустройства на территории города.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Определять необходимость разработки эскизных проектов, вариантного и конкурсного проектирования, целесообразность разработки индивидуальных и повторного применения проектов, внесения в них необходимых изменений в установленном порядке.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5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Выступать истцом, ответчиком, третьим лицом в судебных органах в соответствии с действующим законодательством Российской Федерации.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Вносить Главе города предложения по вопросам, отнесенным к компетенции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На основании доверенности, выдаваемой Главой города Липецка, представлять интересы администрации города Липецка в судах по искам в случае, если градостроительная деятельность осуществляется с нарушением законодательства Российской Федерации о градостроительстве.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9. Участвовать в подготовке, рассмотрении проектов муниципальных правовых актов города Липецка по вопросам, входящим в компетенцию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 Приобретать за счет средств, выделяемых в соответствии с решением о бюджете города, имущество, услуги, необходимые для осуществления своей деятельности.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 Взаимодействовать с органами государственной власти, Российской Федерации, Липецкой области, Липецким городским Советом депутатов, структурными подразделениями администрации города Липецка, юридическими и физическими лицами, индивидуальными предпринимателями по вопросам, относящимся к компетенции Департамента.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5. Организация деятельности Департамента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1. Департамент возглавляет председатель Департамента градостроительства и архитектуры, назначаемый на должность и освобождаемый от должности Главой города 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Липецка по представлению первого заместителя главы администрации города Липецка, координирующего деятельность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1 в ред. решения Липецкого городского Совета депутатов </w:t>
      </w:r>
      <w:hyperlink r:id="rId59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Председатель Департамента имеет двух заместителей, один из которых является главным архитектором города Липецка.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(п. 2 в ред. решения Липецкого городского Совета депутатов </w:t>
      </w:r>
      <w:hyperlink r:id="rId60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В отсутствие председателя Департамента его обязанности исполняет один из его заместителей.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В структуру Департамента входят управления и отделы, деятельность которых регламентируется положением о них.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61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Председатель Департамента: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решений Липецкого городского Совета депутатов </w:t>
      </w:r>
      <w:hyperlink r:id="rId62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3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5.1. Осуществляет руководство деятельностью Департамента на основе единоначалия.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 Действует без доверенности от имени Департамента, представляет его интересы в органах государственной власти и органах местного самоуправления, а также во взаимоотношениях с физическими и юридическими лицами.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 Является распорядителем бюджетных ассигнований, предоставляемых Департаменту, подписывает сметы расходов и другие финансовые документы.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 Утратил силу. - Решение Липецкого городского Совета депутатов </w:t>
      </w:r>
      <w:hyperlink r:id="rId64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30.05.2017 N 401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5.5. В пределах своей компетенции издает приказы и распоряжения, утверждает инструкции и иные документы, заключает договоры по вопросам деятельности Департамента, дает указания, обязательные для исполнения всеми работниками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 Назначает на должность и освобождает от должности работников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 Решает в соответствии с действующим законодательством Российской Федерации и Липецкой области, муниципальными правовыми актами города Липецка вопросы, связанные с прохождением муниципальной службы в Департаменте.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5.8. Разрабатывает структуру и штатное расписание Департамента, утверждает положения об отделах и управлениях Департамента, должностные инструкции их руководителей, должностные инструкции заместителей председателя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решения Липецкого городского Совета депутатов </w:t>
      </w:r>
      <w:hyperlink r:id="rId65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5.9. Распределяет обязанности между своими заместителями.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5.10. Осуществляет полномочия по владению и пользованию имуществом Департамента в пределах, установленных действующим законодательством Российской Федерации, муниципальными правовыми актами города Липецка, заключает от имени Департамента договоры, выдает доверенности.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5.11. Является распорядителем финансовых средств, находящихся на счетах Департамента, и подписывает финансовые документы.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5.12. Вносит в установленном порядке на рассмотрение Главы города Липецка проекты правовых актов по вопросам, входящим в компетенцию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Заместитель председателя Департамента - главный архитектор города Липецка назначается на должность и освобождается от должности Главой города Липецка. Назначение на должность осуществляется по результатам проведения конкурса на замещение должности главного архитектора.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7 - 8. Утратили силу. - Решение Липецкого городского Совета депутатов </w:t>
      </w:r>
      <w:hyperlink r:id="rId66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lastRenderedPageBreak/>
        <w:t>Статья 6. Имущество и средства Департамента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Имущество, закрепленное за Департаментом на праве оперативного управления, является муниципальной собственностью города Липецка и отражается на балансе Департамента.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Департамент отвечает по своим обязательствам в пределах находящихся в его распоряжении денежных средств.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Финансирование расходов на содержание Департамента осуществляется за счет средств бюджета города Липецка в пределах утвержденных ассигнований.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7. Реорганизация и ликвидация Департамента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Реорганизация и ликвидация Департамента осуществляются в порядке, установленном действующим законодательством Российской Федерации.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При ликвидации Департамента его средства и имущество передаются в муниципальную казну, являются муниципальной собственностью.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При реорганизации Департамента документы по личному составу передаются в архив правопреемника, при ликвидации - в архивное управление администрации города Липецка.</w:t>
      </w:r>
    </w:p>
    <w:p w:rsidR="00ED275D" w:rsidRPr="00ED275D" w:rsidRDefault="00ED275D" w:rsidP="00ED275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ED275D">
        <w:rPr>
          <w:rFonts w:ascii="Arial" w:eastAsia="Times New Roman" w:hAnsi="Arial" w:cs="Arial"/>
          <w:spacing w:val="2"/>
          <w:sz w:val="38"/>
          <w:szCs w:val="38"/>
          <w:lang w:eastAsia="ru-RU"/>
        </w:rPr>
        <w:t>Статья 8. Ответственность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Председатель Департамента несет ответственность за результаты деятельности Департамента и состояние трудовой дисциплины.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решений Липецкого городского Совета депутатов </w:t>
      </w:r>
      <w:hyperlink r:id="rId67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25.08.2015 N 1103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8" w:history="1">
        <w:r w:rsidRPr="00ED275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05.07.2016 N 172</w:t>
        </w:r>
      </w:hyperlink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ED275D" w:rsidRP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Работники Департамента несут персональную ответственность за неисполнение должностных обязанностей, нарушение дисциплины в соответствии с трудовым законодательством Российской Федерации и законодательством о муниципальной службе.</w:t>
      </w:r>
    </w:p>
    <w:p w:rsidR="00ED275D" w:rsidRDefault="00ED275D" w:rsidP="00ED27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ED275D" w:rsidRPr="00ED275D" w:rsidRDefault="00ED275D" w:rsidP="00ED27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Глава города Липецка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D275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М.В.ГУЛЕВСКИЙ</w:t>
      </w:r>
    </w:p>
    <w:p w:rsidR="00FC33FB" w:rsidRPr="00ED275D" w:rsidRDefault="00FC33FB" w:rsidP="00ED275D">
      <w:pPr>
        <w:jc w:val="both"/>
      </w:pPr>
      <w:bookmarkStart w:id="0" w:name="_GoBack"/>
      <w:bookmarkEnd w:id="0"/>
    </w:p>
    <w:sectPr w:rsidR="00FC33FB" w:rsidRPr="00ED275D" w:rsidSect="00ED27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5D"/>
    <w:rsid w:val="002A4D66"/>
    <w:rsid w:val="00B812EB"/>
    <w:rsid w:val="00ED275D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2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50234641" TargetMode="External"/><Relationship Id="rId21" Type="http://schemas.openxmlformats.org/officeDocument/2006/relationships/hyperlink" Target="http://docs.cntd.ru/document/440582385" TargetMode="External"/><Relationship Id="rId42" Type="http://schemas.openxmlformats.org/officeDocument/2006/relationships/hyperlink" Target="http://docs.cntd.ru/document/450234641" TargetMode="External"/><Relationship Id="rId47" Type="http://schemas.openxmlformats.org/officeDocument/2006/relationships/hyperlink" Target="http://docs.cntd.ru/document/440581955" TargetMode="External"/><Relationship Id="rId63" Type="http://schemas.openxmlformats.org/officeDocument/2006/relationships/hyperlink" Target="http://docs.cntd.ru/document/440582765" TargetMode="External"/><Relationship Id="rId68" Type="http://schemas.openxmlformats.org/officeDocument/2006/relationships/hyperlink" Target="http://docs.cntd.ru/document/440582765" TargetMode="External"/><Relationship Id="rId7" Type="http://schemas.openxmlformats.org/officeDocument/2006/relationships/hyperlink" Target="http://docs.cntd.ru/document/4405827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3384437" TargetMode="External"/><Relationship Id="rId29" Type="http://schemas.openxmlformats.org/officeDocument/2006/relationships/hyperlink" Target="http://docs.cntd.ru/document/440582385" TargetMode="External"/><Relationship Id="rId11" Type="http://schemas.openxmlformats.org/officeDocument/2006/relationships/hyperlink" Target="http://docs.cntd.ru/document/440581955" TargetMode="External"/><Relationship Id="rId24" Type="http://schemas.openxmlformats.org/officeDocument/2006/relationships/hyperlink" Target="http://docs.cntd.ru/document/440582385" TargetMode="External"/><Relationship Id="rId32" Type="http://schemas.openxmlformats.org/officeDocument/2006/relationships/hyperlink" Target="http://docs.cntd.ru/document/550319883" TargetMode="External"/><Relationship Id="rId37" Type="http://schemas.openxmlformats.org/officeDocument/2006/relationships/hyperlink" Target="http://docs.cntd.ru/document/440582385" TargetMode="External"/><Relationship Id="rId40" Type="http://schemas.openxmlformats.org/officeDocument/2006/relationships/hyperlink" Target="http://docs.cntd.ru/document/440582385" TargetMode="External"/><Relationship Id="rId45" Type="http://schemas.openxmlformats.org/officeDocument/2006/relationships/hyperlink" Target="http://docs.cntd.ru/document/440581955" TargetMode="External"/><Relationship Id="rId53" Type="http://schemas.openxmlformats.org/officeDocument/2006/relationships/hyperlink" Target="http://docs.cntd.ru/document/550319883" TargetMode="External"/><Relationship Id="rId58" Type="http://schemas.openxmlformats.org/officeDocument/2006/relationships/hyperlink" Target="http://docs.cntd.ru/document/440582385" TargetMode="External"/><Relationship Id="rId66" Type="http://schemas.openxmlformats.org/officeDocument/2006/relationships/hyperlink" Target="http://docs.cntd.ru/document/440582385" TargetMode="External"/><Relationship Id="rId5" Type="http://schemas.openxmlformats.org/officeDocument/2006/relationships/hyperlink" Target="http://docs.cntd.ru/document/440581955" TargetMode="External"/><Relationship Id="rId61" Type="http://schemas.openxmlformats.org/officeDocument/2006/relationships/hyperlink" Target="http://docs.cntd.ru/document/440582385" TargetMode="External"/><Relationship Id="rId19" Type="http://schemas.openxmlformats.org/officeDocument/2006/relationships/hyperlink" Target="http://docs.cntd.ru/document/440582385" TargetMode="External"/><Relationship Id="rId14" Type="http://schemas.openxmlformats.org/officeDocument/2006/relationships/hyperlink" Target="http://docs.cntd.ru/document/450234641" TargetMode="External"/><Relationship Id="rId22" Type="http://schemas.openxmlformats.org/officeDocument/2006/relationships/hyperlink" Target="http://docs.cntd.ru/document/550319883" TargetMode="External"/><Relationship Id="rId27" Type="http://schemas.openxmlformats.org/officeDocument/2006/relationships/hyperlink" Target="http://docs.cntd.ru/document/440582765" TargetMode="External"/><Relationship Id="rId30" Type="http://schemas.openxmlformats.org/officeDocument/2006/relationships/hyperlink" Target="http://docs.cntd.ru/document/550319883" TargetMode="External"/><Relationship Id="rId35" Type="http://schemas.openxmlformats.org/officeDocument/2006/relationships/hyperlink" Target="http://docs.cntd.ru/document/550319883" TargetMode="External"/><Relationship Id="rId43" Type="http://schemas.openxmlformats.org/officeDocument/2006/relationships/hyperlink" Target="http://docs.cntd.ru/document/450234641" TargetMode="External"/><Relationship Id="rId48" Type="http://schemas.openxmlformats.org/officeDocument/2006/relationships/hyperlink" Target="http://docs.cntd.ru/document/440581955" TargetMode="External"/><Relationship Id="rId56" Type="http://schemas.openxmlformats.org/officeDocument/2006/relationships/hyperlink" Target="http://docs.cntd.ru/document/550319883" TargetMode="External"/><Relationship Id="rId64" Type="http://schemas.openxmlformats.org/officeDocument/2006/relationships/hyperlink" Target="http://docs.cntd.ru/document/45023464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450234641" TargetMode="External"/><Relationship Id="rId51" Type="http://schemas.openxmlformats.org/officeDocument/2006/relationships/hyperlink" Target="http://docs.cntd.ru/document/5503198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40582385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550319883" TargetMode="External"/><Relationship Id="rId33" Type="http://schemas.openxmlformats.org/officeDocument/2006/relationships/hyperlink" Target="http://docs.cntd.ru/document/550319883" TargetMode="External"/><Relationship Id="rId38" Type="http://schemas.openxmlformats.org/officeDocument/2006/relationships/hyperlink" Target="http://docs.cntd.ru/document/550319883" TargetMode="External"/><Relationship Id="rId46" Type="http://schemas.openxmlformats.org/officeDocument/2006/relationships/hyperlink" Target="http://docs.cntd.ru/document/440582385" TargetMode="External"/><Relationship Id="rId59" Type="http://schemas.openxmlformats.org/officeDocument/2006/relationships/hyperlink" Target="http://docs.cntd.ru/document/440582765" TargetMode="External"/><Relationship Id="rId67" Type="http://schemas.openxmlformats.org/officeDocument/2006/relationships/hyperlink" Target="http://docs.cntd.ru/document/440582385" TargetMode="External"/><Relationship Id="rId20" Type="http://schemas.openxmlformats.org/officeDocument/2006/relationships/hyperlink" Target="http://docs.cntd.ru/document/440582765" TargetMode="External"/><Relationship Id="rId41" Type="http://schemas.openxmlformats.org/officeDocument/2006/relationships/hyperlink" Target="http://docs.cntd.ru/document/440582765" TargetMode="External"/><Relationship Id="rId54" Type="http://schemas.openxmlformats.org/officeDocument/2006/relationships/hyperlink" Target="http://docs.cntd.ru/document/550319883" TargetMode="External"/><Relationship Id="rId62" Type="http://schemas.openxmlformats.org/officeDocument/2006/relationships/hyperlink" Target="http://docs.cntd.ru/document/440582385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82385" TargetMode="External"/><Relationship Id="rId15" Type="http://schemas.openxmlformats.org/officeDocument/2006/relationships/hyperlink" Target="http://docs.cntd.ru/document/550319883" TargetMode="External"/><Relationship Id="rId23" Type="http://schemas.openxmlformats.org/officeDocument/2006/relationships/hyperlink" Target="http://docs.cntd.ru/document/550319883" TargetMode="External"/><Relationship Id="rId28" Type="http://schemas.openxmlformats.org/officeDocument/2006/relationships/hyperlink" Target="http://docs.cntd.ru/document/550319883" TargetMode="External"/><Relationship Id="rId36" Type="http://schemas.openxmlformats.org/officeDocument/2006/relationships/hyperlink" Target="http://docs.cntd.ru/document/550319883" TargetMode="External"/><Relationship Id="rId49" Type="http://schemas.openxmlformats.org/officeDocument/2006/relationships/hyperlink" Target="http://docs.cntd.ru/document/440582765" TargetMode="External"/><Relationship Id="rId57" Type="http://schemas.openxmlformats.org/officeDocument/2006/relationships/hyperlink" Target="http://docs.cntd.ru/document/553384437" TargetMode="External"/><Relationship Id="rId10" Type="http://schemas.openxmlformats.org/officeDocument/2006/relationships/hyperlink" Target="http://docs.cntd.ru/document/553384437" TargetMode="External"/><Relationship Id="rId31" Type="http://schemas.openxmlformats.org/officeDocument/2006/relationships/hyperlink" Target="http://docs.cntd.ru/document/550319883" TargetMode="External"/><Relationship Id="rId44" Type="http://schemas.openxmlformats.org/officeDocument/2006/relationships/hyperlink" Target="http://docs.cntd.ru/document/550319883" TargetMode="External"/><Relationship Id="rId52" Type="http://schemas.openxmlformats.org/officeDocument/2006/relationships/hyperlink" Target="http://docs.cntd.ru/document/550319883" TargetMode="External"/><Relationship Id="rId60" Type="http://schemas.openxmlformats.org/officeDocument/2006/relationships/hyperlink" Target="http://docs.cntd.ru/document/440582765" TargetMode="External"/><Relationship Id="rId65" Type="http://schemas.openxmlformats.org/officeDocument/2006/relationships/hyperlink" Target="http://docs.cntd.ru/document/440582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319883" TargetMode="External"/><Relationship Id="rId13" Type="http://schemas.openxmlformats.org/officeDocument/2006/relationships/hyperlink" Target="http://docs.cntd.ru/document/440582765" TargetMode="External"/><Relationship Id="rId18" Type="http://schemas.openxmlformats.org/officeDocument/2006/relationships/hyperlink" Target="http://docs.cntd.ru/document/440582385" TargetMode="External"/><Relationship Id="rId39" Type="http://schemas.openxmlformats.org/officeDocument/2006/relationships/hyperlink" Target="http://docs.cntd.ru/document/550319883" TargetMode="External"/><Relationship Id="rId34" Type="http://schemas.openxmlformats.org/officeDocument/2006/relationships/hyperlink" Target="http://docs.cntd.ru/document/550319883" TargetMode="External"/><Relationship Id="rId50" Type="http://schemas.openxmlformats.org/officeDocument/2006/relationships/hyperlink" Target="http://docs.cntd.ru/document/440582765" TargetMode="External"/><Relationship Id="rId55" Type="http://schemas.openxmlformats.org/officeDocument/2006/relationships/hyperlink" Target="http://docs.cntd.ru/document/550319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2020-11-12T08:28:00Z</dcterms:created>
  <dcterms:modified xsi:type="dcterms:W3CDTF">2020-11-12T08:42:00Z</dcterms:modified>
</cp:coreProperties>
</file>